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台湾学术文献数据库介绍</w:t>
      </w:r>
    </w:p>
    <w:p>
      <w:pPr>
        <w:widowControl/>
        <w:rPr>
          <w:rFonts w:hint="eastAsia" w:ascii="宋体" w:hAnsi="宋体"/>
          <w:b/>
          <w:sz w:val="24"/>
          <w:szCs w:val="24"/>
          <w:lang w:eastAsia="zh-CN"/>
        </w:rPr>
      </w:pPr>
    </w:p>
    <w:p>
      <w:pPr>
        <w:widowControl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sz w:val="24"/>
          <w:szCs w:val="24"/>
        </w:rPr>
        <w:t>一、</w:t>
      </w:r>
      <w:r>
        <w:rPr>
          <w:rFonts w:hint="eastAsia" w:ascii="宋体" w:hAnsi="宋体" w:cs="宋体"/>
          <w:b/>
          <w:kern w:val="0"/>
          <w:sz w:val="28"/>
          <w:szCs w:val="28"/>
        </w:rPr>
        <w:t>《台湾科学期刊数据库》</w:t>
      </w:r>
      <w:r>
        <w:rPr>
          <w:rFonts w:hint="eastAsia" w:ascii="宋体" w:hAnsi="宋体"/>
          <w:b/>
          <w:sz w:val="24"/>
          <w:szCs w:val="24"/>
        </w:rPr>
        <w:t xml:space="preserve"> ：</w:t>
      </w:r>
    </w:p>
    <w:p>
      <w:pPr>
        <w:widowControl/>
        <w:spacing w:line="360" w:lineRule="auto"/>
        <w:ind w:firstLine="480" w:firstLineChars="200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 xml:space="preserve">（一）、《台湾科学期刊数据库》以台湾地区出版的SCI、SSCI、EI、Medline、CA等国际权威期刊索引为收录基础，收录科学类期刊共 </w:t>
      </w:r>
      <w:r>
        <w:rPr>
          <w:rFonts w:hint="eastAsia" w:ascii="宋体" w:hAnsi="宋体" w:cs="Arial"/>
          <w:kern w:val="0"/>
          <w:sz w:val="24"/>
          <w:lang w:eastAsia="zh-CN"/>
        </w:rPr>
        <w:t>958</w:t>
      </w:r>
      <w:r>
        <w:rPr>
          <w:rFonts w:hint="eastAsia" w:ascii="宋体" w:hAnsi="宋体" w:cs="Arial"/>
          <w:kern w:val="0"/>
          <w:sz w:val="24"/>
        </w:rPr>
        <w:t xml:space="preserve"> 种，其中自然科学（理）期刊计</w:t>
      </w:r>
      <w:r>
        <w:rPr>
          <w:rFonts w:hint="eastAsia" w:ascii="宋体" w:hAnsi="宋体" w:cs="Arial"/>
          <w:kern w:val="0"/>
          <w:sz w:val="24"/>
          <w:lang w:eastAsia="zh-CN"/>
        </w:rPr>
        <w:t>15</w:t>
      </w:r>
      <w:r>
        <w:rPr>
          <w:rFonts w:hint="eastAsia" w:ascii="宋体" w:hAnsi="宋体" w:cs="Arial"/>
          <w:kern w:val="0"/>
          <w:sz w:val="24"/>
        </w:rPr>
        <w:t>5种、应用科学（工）期刊</w:t>
      </w:r>
      <w:r>
        <w:rPr>
          <w:rFonts w:hint="eastAsia" w:ascii="宋体" w:hAnsi="宋体" w:cs="Arial"/>
          <w:kern w:val="0"/>
          <w:sz w:val="24"/>
          <w:lang w:eastAsia="zh-CN"/>
        </w:rPr>
        <w:t>314</w:t>
      </w:r>
      <w:r>
        <w:rPr>
          <w:rFonts w:hint="eastAsia" w:ascii="宋体" w:hAnsi="宋体" w:cs="Arial"/>
          <w:kern w:val="0"/>
          <w:sz w:val="24"/>
        </w:rPr>
        <w:t>种、医学期刊</w:t>
      </w:r>
      <w:r>
        <w:rPr>
          <w:rFonts w:hint="eastAsia" w:ascii="宋体" w:hAnsi="宋体" w:cs="Arial"/>
          <w:kern w:val="0"/>
          <w:sz w:val="24"/>
          <w:lang w:eastAsia="zh-CN"/>
        </w:rPr>
        <w:t>、</w:t>
      </w:r>
      <w:r>
        <w:rPr>
          <w:rFonts w:hint="eastAsia" w:ascii="宋体" w:hAnsi="宋体" w:cs="Arial"/>
          <w:kern w:val="0"/>
          <w:sz w:val="24"/>
        </w:rPr>
        <w:t>生命科学期刊</w:t>
      </w:r>
      <w:r>
        <w:rPr>
          <w:rFonts w:hint="eastAsia" w:ascii="宋体" w:hAnsi="宋体" w:cs="Arial"/>
          <w:kern w:val="0"/>
          <w:sz w:val="24"/>
          <w:lang w:eastAsia="zh-CN"/>
        </w:rPr>
        <w:t>489</w:t>
      </w:r>
      <w:r>
        <w:rPr>
          <w:rFonts w:hint="eastAsia" w:ascii="宋体" w:hAnsi="宋体" w:cs="Arial"/>
          <w:kern w:val="0"/>
          <w:sz w:val="24"/>
        </w:rPr>
        <w:t>种（医农） , 期刊电子全文</w:t>
      </w:r>
      <w:r>
        <w:rPr>
          <w:rFonts w:hint="eastAsia" w:ascii="宋体" w:hAnsi="宋体" w:cs="Arial"/>
          <w:kern w:val="0"/>
          <w:sz w:val="24"/>
          <w:lang w:eastAsia="zh-CN"/>
        </w:rPr>
        <w:t>202652</w:t>
      </w:r>
      <w:r>
        <w:rPr>
          <w:rFonts w:hint="eastAsia" w:ascii="宋体" w:hAnsi="宋体" w:cs="Arial"/>
          <w:kern w:val="0"/>
          <w:sz w:val="24"/>
        </w:rPr>
        <w:t>篇。</w:t>
      </w:r>
    </w:p>
    <w:p>
      <w:pPr>
        <w:pStyle w:val="3"/>
        <w:spacing w:line="360" w:lineRule="auto"/>
        <w:jc w:val="left"/>
        <w:rPr>
          <w:rFonts w:ascii="宋体" w:hAnsi="宋体" w:eastAsia="宋体"/>
          <w:i w:val="0"/>
        </w:rPr>
      </w:pPr>
      <w:r>
        <w:rPr>
          <w:rFonts w:hint="eastAsia" w:ascii="宋体" w:hAnsi="宋体" w:eastAsia="宋体"/>
          <w:i w:val="0"/>
        </w:rPr>
        <w:t>产品特色：</w:t>
      </w:r>
    </w:p>
    <w:p>
      <w:pPr>
        <w:widowControl/>
        <w:numPr>
          <w:ilvl w:val="0"/>
          <w:numId w:val="1"/>
        </w:numPr>
        <w:snapToGrid/>
        <w:spacing w:line="360" w:lineRule="auto"/>
        <w:ind w:hanging="279"/>
        <w:jc w:val="both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台湾最大的科学期刊数据库(</w:t>
      </w:r>
      <w:r>
        <w:rPr>
          <w:rFonts w:hint="eastAsia" w:ascii="宋体" w:hAnsi="宋体" w:cs="Arial"/>
          <w:kern w:val="0"/>
          <w:sz w:val="24"/>
          <w:lang w:eastAsia="zh-CN"/>
        </w:rPr>
        <w:t>958</w:t>
      </w:r>
      <w:r>
        <w:rPr>
          <w:rFonts w:hint="eastAsia" w:ascii="宋体" w:hAnsi="宋体" w:cs="Arial"/>
          <w:kern w:val="0"/>
          <w:sz w:val="24"/>
        </w:rPr>
        <w:t>种期刊)</w:t>
      </w:r>
      <w:r>
        <w:rPr>
          <w:rFonts w:hint="eastAsia" w:ascii="宋体" w:hAnsi="宋体" w:cs="Arial"/>
          <w:kern w:val="0"/>
          <w:sz w:val="24"/>
          <w:lang w:eastAsia="zh-CN"/>
        </w:rPr>
        <w:t xml:space="preserve"> 2.</w:t>
      </w:r>
      <w:r>
        <w:rPr>
          <w:rFonts w:hint="eastAsia" w:ascii="宋体" w:hAnsi="宋体" w:cs="Arial"/>
          <w:kern w:val="0"/>
          <w:sz w:val="24"/>
        </w:rPr>
        <w:t>支持简繁检索,查找台湾科学期刊最方便</w:t>
      </w:r>
    </w:p>
    <w:p>
      <w:pPr>
        <w:widowControl/>
        <w:snapToGrid/>
        <w:spacing w:line="360" w:lineRule="auto"/>
        <w:ind w:left="365"/>
        <w:jc w:val="both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  <w:lang w:eastAsia="zh-CN"/>
        </w:rPr>
        <w:t>3.</w:t>
      </w:r>
      <w:r>
        <w:rPr>
          <w:rFonts w:hint="eastAsia" w:ascii="宋体" w:hAnsi="宋体" w:cs="Arial"/>
          <w:kern w:val="0"/>
          <w:sz w:val="24"/>
        </w:rPr>
        <w:t>IP认证访问，无并发用户限制</w:t>
      </w:r>
      <w:r>
        <w:rPr>
          <w:rFonts w:hint="eastAsia" w:ascii="宋体" w:hAnsi="宋体" w:cs="Arial"/>
          <w:kern w:val="0"/>
          <w:sz w:val="24"/>
          <w:lang w:eastAsia="zh-CN"/>
        </w:rPr>
        <w:t xml:space="preserve">          4.</w:t>
      </w:r>
      <w:r>
        <w:rPr>
          <w:rFonts w:hint="eastAsia" w:ascii="宋体" w:hAnsi="宋体" w:cs="Arial"/>
          <w:kern w:val="0"/>
          <w:sz w:val="24"/>
        </w:rPr>
        <w:t>浏览、打印及下载PDF格式期刊全文</w:t>
      </w:r>
    </w:p>
    <w:p>
      <w:pPr>
        <w:pStyle w:val="3"/>
        <w:spacing w:line="360" w:lineRule="auto"/>
        <w:jc w:val="left"/>
        <w:rPr>
          <w:rFonts w:ascii="宋体" w:hAnsi="宋体" w:eastAsia="宋体"/>
          <w:i w:val="0"/>
        </w:rPr>
      </w:pPr>
      <w:r>
        <w:rPr>
          <w:rFonts w:hint="eastAsia" w:ascii="宋体" w:hAnsi="宋体" w:eastAsia="宋体"/>
          <w:i w:val="0"/>
        </w:rPr>
        <w:t>收录内容：</w:t>
      </w:r>
    </w:p>
    <w:p>
      <w:pPr>
        <w:widowControl/>
        <w:spacing w:line="360" w:lineRule="auto"/>
        <w:ind w:firstLine="480" w:firstLineChars="200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1.期刊：</w:t>
      </w:r>
      <w:r>
        <w:rPr>
          <w:rFonts w:hint="eastAsia" w:ascii="宋体" w:hAnsi="宋体" w:cs="Arial"/>
          <w:kern w:val="0"/>
          <w:sz w:val="24"/>
          <w:lang w:eastAsia="zh-CN"/>
        </w:rPr>
        <w:t>958</w:t>
      </w:r>
      <w:r>
        <w:rPr>
          <w:rFonts w:hint="eastAsia" w:ascii="宋体" w:hAnsi="宋体" w:cs="Arial"/>
          <w:kern w:val="0"/>
          <w:sz w:val="24"/>
        </w:rPr>
        <w:t>种（跨主题统计截至201</w:t>
      </w:r>
      <w:r>
        <w:rPr>
          <w:rFonts w:hint="eastAsia" w:ascii="宋体" w:hAnsi="宋体" w:cs="Arial"/>
          <w:kern w:val="0"/>
          <w:sz w:val="24"/>
          <w:lang w:eastAsia="zh-CN"/>
        </w:rPr>
        <w:t>6</w:t>
      </w:r>
      <w:r>
        <w:rPr>
          <w:rFonts w:hint="eastAsia" w:ascii="宋体" w:hAnsi="宋体" w:cs="Arial"/>
          <w:kern w:val="0"/>
          <w:sz w:val="24"/>
        </w:rPr>
        <w:t>/</w:t>
      </w:r>
      <w:r>
        <w:rPr>
          <w:rFonts w:hint="eastAsia" w:ascii="宋体" w:hAnsi="宋体" w:cs="Arial"/>
          <w:kern w:val="0"/>
          <w:sz w:val="24"/>
          <w:lang w:eastAsia="zh-CN"/>
        </w:rPr>
        <w:t>3</w:t>
      </w:r>
      <w:r>
        <w:rPr>
          <w:rFonts w:hint="eastAsia" w:ascii="宋体" w:hAnsi="宋体" w:cs="Arial"/>
          <w:kern w:val="0"/>
          <w:sz w:val="24"/>
        </w:rPr>
        <w:t>）</w:t>
      </w:r>
    </w:p>
    <w:p>
      <w:pPr>
        <w:widowControl/>
        <w:spacing w:line="360" w:lineRule="auto"/>
        <w:ind w:firstLine="480" w:firstLineChars="200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2.全文：</w:t>
      </w:r>
      <w:r>
        <w:rPr>
          <w:rFonts w:hint="eastAsia" w:ascii="宋体" w:hAnsi="宋体" w:cs="Arial"/>
          <w:kern w:val="0"/>
          <w:sz w:val="24"/>
          <w:lang w:eastAsia="zh-CN"/>
        </w:rPr>
        <w:t>202</w:t>
      </w:r>
      <w:r>
        <w:rPr>
          <w:rFonts w:hint="eastAsia" w:ascii="宋体" w:hAnsi="宋体" w:cs="Arial"/>
          <w:kern w:val="0"/>
          <w:sz w:val="24"/>
        </w:rPr>
        <w:t>,</w:t>
      </w:r>
      <w:r>
        <w:rPr>
          <w:rFonts w:hint="eastAsia" w:ascii="宋体" w:hAnsi="宋体" w:cs="Arial"/>
          <w:kern w:val="0"/>
          <w:sz w:val="24"/>
          <w:lang w:eastAsia="zh-CN"/>
        </w:rPr>
        <w:t>652</w:t>
      </w:r>
      <w:r>
        <w:rPr>
          <w:rFonts w:hint="eastAsia" w:ascii="宋体" w:hAnsi="宋体" w:cs="Arial"/>
          <w:kern w:val="0"/>
          <w:sz w:val="24"/>
        </w:rPr>
        <w:t>篇全文（卷期数12,933笔）</w:t>
      </w:r>
    </w:p>
    <w:p>
      <w:pPr>
        <w:widowControl/>
        <w:spacing w:line="360" w:lineRule="auto"/>
        <w:ind w:firstLine="480" w:firstLineChars="200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3.资料形式：台湾公开出版之学术期刊电子全文PDF档、篇目资料</w:t>
      </w:r>
    </w:p>
    <w:p>
      <w:pPr>
        <w:widowControl/>
        <w:spacing w:line="360" w:lineRule="auto"/>
        <w:ind w:firstLine="480" w:firstLineChars="200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4.合作版权：所有文献均取得著作权人（作者）合法授权使用</w:t>
      </w:r>
    </w:p>
    <w:p>
      <w:pPr>
        <w:widowControl/>
        <w:spacing w:line="360" w:lineRule="auto"/>
        <w:ind w:left="752" w:leftChars="228" w:hanging="228" w:hangingChars="95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5.收录基础：TSCI 、SCI、EI、CA、Medline、SSCI等指标、并以曾经获奖、符合学术论文格式以及图书馆、学者推荐为收录标准</w:t>
      </w:r>
    </w:p>
    <w:p>
      <w:pPr>
        <w:widowControl/>
        <w:spacing w:line="360" w:lineRule="auto"/>
        <w:ind w:left="752" w:leftChars="228" w:hanging="228" w:hangingChars="95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6.收录年代：主要为1991年之后</w:t>
      </w:r>
    </w:p>
    <w:p>
      <w:pPr>
        <w:pStyle w:val="3"/>
        <w:jc w:val="left"/>
        <w:rPr>
          <w:rFonts w:ascii="宋体" w:hAnsi="宋体" w:eastAsia="宋体"/>
          <w:b/>
          <w:i w:val="0"/>
        </w:rPr>
      </w:pPr>
      <w:r>
        <w:rPr>
          <w:rFonts w:hint="eastAsia" w:ascii="宋体" w:hAnsi="宋体" w:eastAsia="宋体"/>
          <w:b/>
          <w:i w:val="0"/>
        </w:rPr>
        <w:t>（二）、收录学科</w:t>
      </w:r>
    </w:p>
    <w:p>
      <w:pPr>
        <w:widowControl/>
        <w:spacing w:line="360" w:lineRule="auto"/>
        <w:ind w:firstLine="420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1.自然科学：综合、资讯科学、植物学、大气科学、海洋科学、物理、化学、地球科学、地理学、统计学、数学</w:t>
      </w:r>
      <w:r>
        <w:rPr>
          <w:rFonts w:hint="eastAsia" w:ascii="宋体" w:hAnsi="宋体" w:cs="Arial"/>
          <w:kern w:val="0"/>
          <w:sz w:val="24"/>
          <w:lang w:eastAsia="zh-CN"/>
        </w:rPr>
        <w:t>等</w:t>
      </w:r>
      <w:r>
        <w:rPr>
          <w:rFonts w:hint="eastAsia" w:ascii="宋体" w:hAnsi="宋体" w:cs="Arial"/>
          <w:kern w:val="0"/>
          <w:sz w:val="24"/>
        </w:rPr>
        <w:t>，计有</w:t>
      </w:r>
      <w:r>
        <w:rPr>
          <w:rFonts w:hint="eastAsia" w:ascii="宋体" w:hAnsi="宋体" w:cs="Arial"/>
          <w:kern w:val="0"/>
          <w:sz w:val="24"/>
          <w:lang w:eastAsia="zh-CN"/>
        </w:rPr>
        <w:t>15</w:t>
      </w:r>
      <w:r>
        <w:rPr>
          <w:rFonts w:hint="eastAsia" w:ascii="宋体" w:hAnsi="宋体" w:cs="Arial"/>
          <w:kern w:val="0"/>
          <w:sz w:val="24"/>
        </w:rPr>
        <w:t>5种期刊</w:t>
      </w:r>
    </w:p>
    <w:p>
      <w:pPr>
        <w:widowControl/>
        <w:spacing w:line="360" w:lineRule="auto"/>
        <w:ind w:firstLine="420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2.应用科学：应科综合、土木工程及建筑、工业工程、化学工程、交通运输、安全科学、材料工程、空间设计、金属及陶瓷材料、食品科学、海洋工程、航空太空、国防军事、微电子与光电、资讯工程、农林渔业科学、电信工程、电机及电子、热流及能源、机械工程、应用力学、环境工程，计有</w:t>
      </w:r>
      <w:r>
        <w:rPr>
          <w:rFonts w:hint="eastAsia" w:ascii="宋体" w:hAnsi="宋体" w:cs="Arial"/>
          <w:kern w:val="0"/>
          <w:sz w:val="24"/>
          <w:lang w:eastAsia="zh-CN"/>
        </w:rPr>
        <w:t>314</w:t>
      </w:r>
      <w:r>
        <w:rPr>
          <w:rFonts w:hint="eastAsia" w:ascii="宋体" w:hAnsi="宋体" w:cs="Arial"/>
          <w:kern w:val="0"/>
          <w:sz w:val="24"/>
        </w:rPr>
        <w:t>种期刊</w:t>
      </w:r>
    </w:p>
    <w:p>
      <w:pPr>
        <w:widowControl/>
        <w:spacing w:line="360" w:lineRule="auto"/>
        <w:ind w:firstLine="420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3. 生命科学：生命科学、动物学、植物学、农林渔业科学</w:t>
      </w:r>
      <w:r>
        <w:rPr>
          <w:rFonts w:hint="eastAsia" w:ascii="宋体" w:hAnsi="宋体" w:cs="Arial"/>
          <w:kern w:val="0"/>
          <w:sz w:val="24"/>
          <w:lang w:eastAsia="zh-CN"/>
        </w:rPr>
        <w:t>，</w:t>
      </w:r>
      <w:r>
        <w:rPr>
          <w:rFonts w:hint="eastAsia" w:ascii="宋体" w:hAnsi="宋体" w:cs="Arial"/>
          <w:kern w:val="0"/>
          <w:sz w:val="24"/>
        </w:rPr>
        <w:t>计有</w:t>
      </w:r>
      <w:r>
        <w:rPr>
          <w:rFonts w:hint="eastAsia" w:ascii="宋体" w:hAnsi="宋体" w:cs="Arial"/>
          <w:kern w:val="0"/>
          <w:sz w:val="24"/>
          <w:lang w:eastAsia="zh-CN"/>
        </w:rPr>
        <w:t>489</w:t>
      </w:r>
      <w:r>
        <w:rPr>
          <w:rFonts w:hint="eastAsia" w:ascii="宋体" w:hAnsi="宋体" w:cs="Arial"/>
          <w:kern w:val="0"/>
          <w:sz w:val="24"/>
        </w:rPr>
        <w:t>种期刊</w:t>
      </w:r>
    </w:p>
    <w:p>
      <w:pPr>
        <w:widowControl/>
        <w:spacing w:line="360" w:lineRule="auto"/>
        <w:ind w:firstLine="420"/>
        <w:rPr>
          <w:rFonts w:ascii="宋体" w:hAnsi="宋体" w:cs="Arial"/>
          <w:kern w:val="0"/>
          <w:sz w:val="24"/>
          <w:lang w:eastAsia="zh-CN"/>
        </w:rPr>
      </w:pPr>
      <w:r>
        <w:rPr>
          <w:rFonts w:hint="eastAsia" w:ascii="宋体" w:hAnsi="宋体" w:cs="Arial"/>
          <w:kern w:val="0"/>
          <w:sz w:val="24"/>
        </w:rPr>
        <w:t>4. 医学：生医综合、生化工程与生医工程、心理学、健康管理、传统医学、医学、医护公卫、药学，计有239种期刊</w:t>
      </w:r>
    </w:p>
    <w:p>
      <w:pPr>
        <w:widowControl/>
        <w:spacing w:line="360" w:lineRule="auto"/>
        <w:rPr>
          <w:rFonts w:ascii="宋体" w:hAnsi="宋体" w:cs="Arial"/>
          <w:b/>
          <w:kern w:val="0"/>
          <w:sz w:val="24"/>
        </w:rPr>
      </w:pPr>
      <w:r>
        <w:rPr>
          <w:rFonts w:hint="eastAsia" w:ascii="宋体" w:hAnsi="宋体" w:cs="Arial"/>
          <w:b/>
          <w:kern w:val="0"/>
          <w:sz w:val="24"/>
          <w:lang w:eastAsia="zh-CN"/>
        </w:rPr>
        <w:t>（三）</w:t>
      </w:r>
      <w:r>
        <w:rPr>
          <w:rFonts w:hint="eastAsia" w:ascii="宋体" w:hAnsi="宋体"/>
          <w:b/>
          <w:sz w:val="24"/>
          <w:szCs w:val="24"/>
        </w:rPr>
        <w:t>、科学学位论文数据库</w:t>
      </w:r>
    </w:p>
    <w:p>
      <w:pPr>
        <w:pStyle w:val="3"/>
        <w:spacing w:line="360" w:lineRule="auto"/>
        <w:ind w:firstLine="472" w:firstLineChars="196"/>
        <w:jc w:val="left"/>
        <w:rPr>
          <w:rFonts w:ascii="宋体" w:hAnsi="宋体" w:eastAsia="宋体"/>
          <w:b/>
          <w:i w:val="0"/>
        </w:rPr>
      </w:pPr>
      <w:r>
        <w:rPr>
          <w:rFonts w:hint="eastAsia" w:ascii="宋体" w:hAnsi="宋体" w:eastAsia="宋体"/>
          <w:b/>
          <w:i w:val="0"/>
        </w:rPr>
        <w:t>产品特色：</w:t>
      </w:r>
      <w:r>
        <w:rPr>
          <w:rFonts w:hint="eastAsia" w:ascii="宋体" w:hAnsi="宋体" w:eastAsia="宋体" w:cs="Arial"/>
          <w:b/>
          <w:i w:val="0"/>
          <w:kern w:val="0"/>
        </w:rPr>
        <w:t>台湾最大的科学学位论文数据库(收录49,1</w:t>
      </w:r>
      <w:r>
        <w:rPr>
          <w:rFonts w:hint="eastAsia" w:ascii="宋体" w:hAnsi="宋体" w:eastAsia="宋体" w:cs="Arial"/>
          <w:b/>
          <w:i w:val="0"/>
          <w:kern w:val="0"/>
          <w:lang w:eastAsia="zh-TW"/>
        </w:rPr>
        <w:t>18</w:t>
      </w:r>
      <w:r>
        <w:rPr>
          <w:rFonts w:hint="eastAsia" w:ascii="宋体" w:hAnsi="宋体" w:eastAsia="宋体" w:cs="Arial"/>
          <w:b/>
          <w:i w:val="0"/>
          <w:kern w:val="0"/>
        </w:rPr>
        <w:t>篇电子全文)</w:t>
      </w:r>
    </w:p>
    <w:p>
      <w:pPr>
        <w:widowControl/>
        <w:numPr>
          <w:ilvl w:val="0"/>
          <w:numId w:val="2"/>
        </w:numPr>
        <w:snapToGrid/>
        <w:spacing w:line="360" w:lineRule="auto"/>
        <w:ind w:hanging="279"/>
        <w:jc w:val="both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收录台湾31所高校硕博士论文</w:t>
      </w:r>
      <w:r>
        <w:rPr>
          <w:rFonts w:hint="eastAsia" w:ascii="宋体" w:hAnsi="宋体" w:cs="Arial"/>
          <w:kern w:val="0"/>
          <w:sz w:val="24"/>
          <w:lang w:eastAsia="zh-CN"/>
        </w:rPr>
        <w:t xml:space="preserve">    2.</w:t>
      </w:r>
      <w:r>
        <w:rPr>
          <w:rFonts w:hint="eastAsia" w:ascii="宋体" w:hAnsi="宋体" w:cs="Arial"/>
          <w:kern w:val="0"/>
          <w:sz w:val="24"/>
        </w:rPr>
        <w:t>唯一收录台湾大学硕博士论文</w:t>
      </w:r>
    </w:p>
    <w:p>
      <w:pPr>
        <w:widowControl/>
        <w:snapToGrid/>
        <w:spacing w:line="360" w:lineRule="auto"/>
        <w:ind w:firstLine="480" w:firstLineChars="200"/>
        <w:jc w:val="both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  <w:lang w:eastAsia="zh-CN"/>
        </w:rPr>
        <w:t>3.</w:t>
      </w:r>
      <w:r>
        <w:rPr>
          <w:rFonts w:hint="eastAsia" w:ascii="宋体" w:hAnsi="宋体" w:cs="Arial"/>
          <w:kern w:val="0"/>
          <w:sz w:val="24"/>
        </w:rPr>
        <w:t>支持简体及繁体中文检索,查找台湾硕博士论文最方便</w:t>
      </w:r>
    </w:p>
    <w:p>
      <w:pPr>
        <w:widowControl/>
        <w:snapToGrid/>
        <w:spacing w:line="360" w:lineRule="auto"/>
        <w:ind w:left="345" w:leftChars="150" w:firstLine="120" w:firstLineChars="50"/>
        <w:jc w:val="both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  <w:lang w:eastAsia="zh-CN"/>
        </w:rPr>
        <w:t>4.</w:t>
      </w:r>
      <w:r>
        <w:rPr>
          <w:rFonts w:hint="eastAsia" w:ascii="宋体" w:hAnsi="宋体" w:cs="Arial"/>
          <w:kern w:val="0"/>
          <w:sz w:val="24"/>
        </w:rPr>
        <w:t>IP认证访问，无限次使用</w:t>
      </w:r>
      <w:r>
        <w:rPr>
          <w:rFonts w:hint="eastAsia" w:ascii="宋体" w:hAnsi="宋体" w:cs="Arial"/>
          <w:kern w:val="0"/>
          <w:sz w:val="24"/>
          <w:lang w:eastAsia="zh-CN"/>
        </w:rPr>
        <w:t xml:space="preserve">         5、</w:t>
      </w:r>
      <w:r>
        <w:rPr>
          <w:rFonts w:hint="eastAsia" w:ascii="宋体" w:hAnsi="宋体" w:cs="Arial"/>
          <w:kern w:val="0"/>
          <w:sz w:val="24"/>
        </w:rPr>
        <w:t>浏览、打印及下载PDF格式全文(pdf)</w:t>
      </w:r>
    </w:p>
    <w:p>
      <w:pPr>
        <w:pStyle w:val="3"/>
        <w:spacing w:line="360" w:lineRule="auto"/>
        <w:jc w:val="left"/>
        <w:rPr>
          <w:rFonts w:ascii="宋体" w:hAnsi="宋体" w:eastAsia="宋体"/>
          <w:i w:val="0"/>
          <w:lang w:eastAsia="zh-TW"/>
        </w:rPr>
      </w:pPr>
      <w:r>
        <w:rPr>
          <w:rFonts w:hint="eastAsia" w:ascii="宋体" w:hAnsi="宋体" w:eastAsia="宋体"/>
          <w:i w:val="0"/>
        </w:rPr>
        <w:t>产品功能</w:t>
      </w:r>
    </w:p>
    <w:p>
      <w:pPr>
        <w:widowControl/>
        <w:numPr>
          <w:ilvl w:val="0"/>
          <w:numId w:val="3"/>
        </w:numPr>
        <w:snapToGrid/>
        <w:spacing w:line="360" w:lineRule="auto"/>
        <w:ind w:hanging="279"/>
        <w:jc w:val="both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机构、系所浏览：做树状浏览，可快速点选所欲查阅的机构、系所的论文，分为三个层次：学校</w:t>
      </w:r>
      <w:r>
        <w:rPr>
          <w:rFonts w:ascii="宋体" w:hAnsi="宋体" w:cs="Arial"/>
          <w:kern w:val="0"/>
          <w:sz w:val="24"/>
        </w:rPr>
        <w:sym w:font="Wingdings" w:char="00E0"/>
      </w:r>
      <w:r>
        <w:rPr>
          <w:rFonts w:hint="eastAsia" w:ascii="宋体" w:hAnsi="宋体" w:cs="Arial"/>
          <w:kern w:val="0"/>
          <w:sz w:val="24"/>
        </w:rPr>
        <w:t>学院</w:t>
      </w:r>
      <w:r>
        <w:rPr>
          <w:rFonts w:ascii="宋体" w:hAnsi="宋体" w:cs="Arial"/>
          <w:kern w:val="0"/>
          <w:sz w:val="24"/>
        </w:rPr>
        <w:sym w:font="Wingdings" w:char="00E0"/>
      </w:r>
      <w:r>
        <w:rPr>
          <w:rFonts w:hint="eastAsia" w:ascii="宋体" w:hAnsi="宋体" w:cs="Arial"/>
          <w:kern w:val="0"/>
          <w:sz w:val="24"/>
        </w:rPr>
        <w:t>系所。</w:t>
      </w:r>
    </w:p>
    <w:p>
      <w:pPr>
        <w:widowControl/>
        <w:numPr>
          <w:ilvl w:val="0"/>
          <w:numId w:val="3"/>
        </w:numPr>
        <w:snapToGrid/>
        <w:spacing w:line="360" w:lineRule="auto"/>
        <w:ind w:hanging="279"/>
        <w:jc w:val="both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查询功能：简易查询（Quick Search）、进阶查询。</w:t>
      </w:r>
    </w:p>
    <w:p>
      <w:pPr>
        <w:widowControl/>
        <w:numPr>
          <w:ilvl w:val="0"/>
          <w:numId w:val="3"/>
        </w:numPr>
        <w:snapToGrid/>
        <w:spacing w:line="360" w:lineRule="auto"/>
        <w:ind w:hanging="279"/>
        <w:jc w:val="both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查询结果：查询出的每篇文章，可通过「检索结果再查询」的功能，缩小查询结果。并可暂存检索结果，做为下次检索条件。使用者也可勾选所需论文，并可在「已选论文」功能项中浏览并输出。</w:t>
      </w:r>
    </w:p>
    <w:p>
      <w:pPr>
        <w:widowControl/>
        <w:numPr>
          <w:ilvl w:val="0"/>
          <w:numId w:val="3"/>
        </w:numPr>
        <w:snapToGrid/>
        <w:spacing w:line="360" w:lineRule="auto"/>
        <w:ind w:hanging="279"/>
        <w:jc w:val="both"/>
        <w:rPr>
          <w:rFonts w:ascii="宋体" w:hAnsi="宋体"/>
          <w:sz w:val="24"/>
        </w:rPr>
      </w:pPr>
      <w:r>
        <w:rPr>
          <w:rFonts w:hint="eastAsia" w:ascii="宋体" w:hAnsi="宋体" w:cs="Arial"/>
          <w:kern w:val="0"/>
          <w:sz w:val="24"/>
        </w:rPr>
        <w:t>资料汇出：可选择书目字段、引用文献格式、输出格式，并利用储存、打印或Email的方式，将书目数据输出。</w:t>
      </w:r>
    </w:p>
    <w:p>
      <w:pPr>
        <w:pStyle w:val="3"/>
        <w:spacing w:line="360" w:lineRule="auto"/>
        <w:jc w:val="left"/>
        <w:rPr>
          <w:rFonts w:ascii="宋体" w:hAnsi="宋体" w:eastAsia="宋体"/>
          <w:i w:val="0"/>
          <w:lang w:eastAsia="zh-TW"/>
        </w:rPr>
      </w:pPr>
      <w:r>
        <w:rPr>
          <w:rFonts w:hint="eastAsia" w:ascii="宋体" w:hAnsi="宋体" w:eastAsia="宋体"/>
          <w:i w:val="0"/>
        </w:rPr>
        <w:t>收录内容</w:t>
      </w:r>
    </w:p>
    <w:p>
      <w:pPr>
        <w:widowControl/>
        <w:spacing w:line="360" w:lineRule="auto"/>
        <w:ind w:left="465" w:leftChars="20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收录台湾 31 所重点大学硕博士论文</w:t>
      </w:r>
    </w:p>
    <w:p>
      <w:pPr>
        <w:widowControl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 各学科领域收录篇数如下:</w:t>
      </w:r>
    </w:p>
    <w:p>
      <w:pPr>
        <w:widowControl/>
        <w:spacing w:line="360" w:lineRule="auto"/>
        <w:ind w:left="465" w:leftChars="202" w:firstLine="41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理学领域：6,818篇</w:t>
      </w:r>
      <w:r>
        <w:rPr>
          <w:rFonts w:hint="eastAsia" w:ascii="宋体" w:hAnsi="宋体"/>
          <w:sz w:val="24"/>
          <w:lang w:eastAsia="zh-CN"/>
        </w:rPr>
        <w:t xml:space="preserve">    </w:t>
      </w:r>
      <w:r>
        <w:rPr>
          <w:rFonts w:hint="eastAsia" w:ascii="宋体" w:hAnsi="宋体"/>
          <w:sz w:val="24"/>
        </w:rPr>
        <w:t>工学领域：28,833篇</w:t>
      </w:r>
      <w:r>
        <w:rPr>
          <w:rFonts w:hint="eastAsia" w:ascii="宋体" w:hAnsi="宋体"/>
          <w:sz w:val="24"/>
          <w:lang w:eastAsia="zh-CN"/>
        </w:rPr>
        <w:t xml:space="preserve">    </w:t>
      </w:r>
      <w:r>
        <w:rPr>
          <w:rFonts w:hint="eastAsia" w:ascii="宋体" w:hAnsi="宋体"/>
          <w:sz w:val="24"/>
        </w:rPr>
        <w:t>医学领域：6,907篇</w:t>
      </w:r>
    </w:p>
    <w:p>
      <w:pPr>
        <w:widowControl/>
        <w:spacing w:line="360" w:lineRule="auto"/>
        <w:ind w:left="465" w:leftChars="202" w:firstLine="41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农学领域：4,497篇</w:t>
      </w:r>
      <w:r>
        <w:rPr>
          <w:rFonts w:hint="eastAsia" w:ascii="宋体" w:hAnsi="宋体"/>
          <w:sz w:val="24"/>
          <w:lang w:eastAsia="zh-CN"/>
        </w:rPr>
        <w:t xml:space="preserve">    </w:t>
      </w:r>
      <w:r>
        <w:rPr>
          <w:rFonts w:hint="eastAsia" w:ascii="宋体" w:hAnsi="宋体"/>
          <w:sz w:val="24"/>
        </w:rPr>
        <w:t>生命科学领域：2,063篇</w:t>
      </w:r>
    </w:p>
    <w:p>
      <w:pPr>
        <w:widowControl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 收录高校名单及论文篇数:</w:t>
      </w:r>
    </w:p>
    <w:p>
      <w:pPr>
        <w:widowControl/>
        <w:spacing w:line="360" w:lineRule="auto"/>
        <w:ind w:left="465" w:leftChars="20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台湾大学(19370篇)、清华大学(3805篇)、交通大学(2094篇)、成功大学(2498篇)、台北大学(68篇)、中兴大学(5081篇)、台湾海洋大学(1篇)、台中科技大学(45篇)、台北科技大学(3304篇)、台北教育大学(486篇)、台北医学大学(770篇)、宜兰大学(34篇) 、中山医学大学(803篇)、中国医药大学(655篇)、高雄医学大学(933篇)、中原大学(2010篇) 、中台科技大学(99篇)、元智大学(1062篇)、台南应用科技大学(28篇)、亚洲大学(1篇)、虎尾科技大学(159篇)、长荣大学(350篇)、屏东科技大学(767篇)、健行科技大学(139篇)、昆山科技大学(418篇)、淡江大学(2713篇)、慈济大学(240篇)、暨南国际大学(500篇)、树德科技大学(187篇)、静宜大学(488篇)、岭东科技大学(10篇)</w:t>
      </w:r>
    </w:p>
    <w:p>
      <w:pPr>
        <w:rPr>
          <w:rFonts w:ascii="宋体" w:hAnsi="宋体" w:cs="微軟正黑體 Light"/>
          <w:b/>
          <w:bCs/>
          <w:color w:val="000000"/>
          <w:sz w:val="30"/>
          <w:szCs w:val="30"/>
        </w:rPr>
      </w:pPr>
      <w:r>
        <w:rPr>
          <w:rFonts w:hint="eastAsia" w:ascii="宋体" w:hAnsi="宋体" w:cs="微軟正黑體 Light"/>
          <w:b/>
          <w:bCs/>
          <w:color w:val="000000"/>
          <w:sz w:val="30"/>
          <w:szCs w:val="30"/>
        </w:rPr>
        <w:t>二、</w:t>
      </w:r>
      <w:r>
        <w:rPr>
          <w:rFonts w:hint="eastAsia" w:ascii="宋体" w:hAnsi="宋体" w:cs="宋体"/>
          <w:b/>
          <w:kern w:val="0"/>
          <w:sz w:val="28"/>
          <w:szCs w:val="28"/>
        </w:rPr>
        <w:t>《人社数据库》</w:t>
      </w:r>
      <w:r>
        <w:rPr>
          <w:rFonts w:hint="eastAsia" w:ascii="宋体" w:hAnsi="宋体" w:cs="微軟正黑體 Light"/>
          <w:b/>
          <w:bCs/>
          <w:color w:val="000000"/>
          <w:sz w:val="30"/>
          <w:szCs w:val="30"/>
        </w:rPr>
        <w:t>：</w:t>
      </w:r>
    </w:p>
    <w:p>
      <w:pPr>
        <w:widowControl/>
        <w:spacing w:line="360" w:lineRule="auto"/>
        <w:ind w:firstLine="360" w:firstLineChars="150"/>
        <w:rPr>
          <w:rFonts w:ascii="宋体" w:hAnsi="宋体" w:cs="微軟正黑體 Light"/>
          <w:color w:val="000000"/>
          <w:kern w:val="0"/>
          <w:sz w:val="24"/>
          <w:szCs w:val="24"/>
        </w:rPr>
      </w:pPr>
      <w:r>
        <w:rPr>
          <w:rFonts w:hint="eastAsia" w:ascii="宋体" w:hAnsi="宋体" w:cs="微軟正黑體 Light"/>
          <w:color w:val="000000"/>
          <w:kern w:val="0"/>
          <w:sz w:val="24"/>
          <w:szCs w:val="24"/>
        </w:rPr>
        <w:t>（一）本库收录人文社科期刊共</w:t>
      </w:r>
      <w:r>
        <w:rPr>
          <w:rFonts w:hint="eastAsia" w:ascii="宋体" w:hAnsi="宋体" w:cs="微軟正黑體 Light"/>
          <w:color w:val="000000"/>
          <w:kern w:val="0"/>
          <w:sz w:val="24"/>
          <w:szCs w:val="24"/>
          <w:lang w:eastAsia="zh-CN"/>
        </w:rPr>
        <w:t>918</w:t>
      </w:r>
      <w:r>
        <w:rPr>
          <w:rFonts w:hint="eastAsia" w:ascii="宋体" w:hAnsi="宋体" w:cs="微軟正黑體 Light"/>
          <w:color w:val="000000"/>
          <w:kern w:val="0"/>
          <w:sz w:val="24"/>
          <w:szCs w:val="24"/>
        </w:rPr>
        <w:t>种，其中人文学期刊计</w:t>
      </w:r>
      <w:r>
        <w:rPr>
          <w:rFonts w:hint="eastAsia" w:ascii="宋体" w:hAnsi="宋体" w:cs="微軟正黑體 Light"/>
          <w:color w:val="000000"/>
          <w:kern w:val="0"/>
          <w:sz w:val="24"/>
          <w:szCs w:val="24"/>
          <w:lang w:eastAsia="zh-CN"/>
        </w:rPr>
        <w:t>326</w:t>
      </w:r>
      <w:r>
        <w:rPr>
          <w:rFonts w:hint="eastAsia" w:ascii="宋体" w:hAnsi="宋体" w:cs="微軟正黑體 Light"/>
          <w:color w:val="000000"/>
          <w:kern w:val="0"/>
          <w:sz w:val="24"/>
          <w:szCs w:val="24"/>
        </w:rPr>
        <w:t>种、社会科学期刊</w:t>
      </w:r>
      <w:r>
        <w:rPr>
          <w:rFonts w:hint="eastAsia" w:ascii="宋体" w:hAnsi="宋体" w:cs="微軟正黑體 Light"/>
          <w:color w:val="000000"/>
          <w:kern w:val="0"/>
          <w:sz w:val="24"/>
          <w:szCs w:val="24"/>
          <w:lang w:eastAsia="zh-CN"/>
        </w:rPr>
        <w:t>592</w:t>
      </w:r>
      <w:r>
        <w:rPr>
          <w:rFonts w:hint="eastAsia" w:ascii="宋体" w:hAnsi="宋体" w:cs="微軟正黑體 Light"/>
          <w:color w:val="000000"/>
          <w:kern w:val="0"/>
          <w:sz w:val="24"/>
          <w:szCs w:val="24"/>
        </w:rPr>
        <w:t>种，期刊电子全文</w:t>
      </w:r>
      <w:r>
        <w:rPr>
          <w:rFonts w:hint="eastAsia" w:ascii="宋体" w:hAnsi="宋体" w:cs="微軟正黑體 Light"/>
          <w:color w:val="000000"/>
          <w:kern w:val="0"/>
          <w:sz w:val="24"/>
          <w:szCs w:val="24"/>
          <w:lang w:eastAsia="zh-CN"/>
        </w:rPr>
        <w:t>158，890</w:t>
      </w:r>
      <w:r>
        <w:rPr>
          <w:rFonts w:hint="eastAsia" w:ascii="宋体" w:hAnsi="宋体" w:cs="微軟正黑體 Light"/>
          <w:color w:val="000000"/>
          <w:kern w:val="0"/>
          <w:sz w:val="24"/>
          <w:szCs w:val="24"/>
        </w:rPr>
        <w:t>篇。收录学科如下: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人文学：</w:t>
      </w:r>
      <w:r>
        <w:rPr>
          <w:rFonts w:hint="eastAsia" w:ascii="宋体" w:hAnsi="宋体"/>
          <w:kern w:val="0"/>
          <w:sz w:val="24"/>
          <w:szCs w:val="24"/>
        </w:rPr>
        <w:t>人文综合(151种)、语言文学(122种)、历史学(85种)、艺术(81种)、哲学(26种)、宗教(21种)、图书信息学(20种)、人类学(14种)、地理学(14种)，计有452种期刊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社会科学：  </w:t>
      </w:r>
      <w:r>
        <w:rPr>
          <w:rFonts w:hint="eastAsia" w:ascii="宋体" w:hAnsi="宋体"/>
          <w:kern w:val="0"/>
          <w:sz w:val="24"/>
          <w:szCs w:val="24"/>
        </w:rPr>
        <w:t>社科综合(206种)、教育学(193种)、体育(109种)、管理学(95种)、社会学(50种)、区域研究(50种)、商学(50种)、经济学(42种)、心理学(35种)、政治学(34种)、法律学(32种)、传播学(20种)、图书信息学(20种)、行政与地政(17种)、人类学(14种)、地理学(14种)、空间设计(14种)、统计学(12种)、性别研究(9种)、交通运输(7种)、国防军事(6种)、应用科学(3种)，计有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918</w:t>
      </w:r>
      <w:r>
        <w:rPr>
          <w:rFonts w:hint="eastAsia" w:ascii="宋体" w:hAnsi="宋体"/>
          <w:kern w:val="0"/>
          <w:sz w:val="24"/>
          <w:szCs w:val="24"/>
        </w:rPr>
        <w:t>种期刊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rPr>
          <w:rFonts w:ascii="宋体" w:hAnsi="宋体" w:cs="微軟正黑體 Light"/>
          <w:bCs/>
          <w:color w:val="000000"/>
          <w:sz w:val="24"/>
          <w:szCs w:val="24"/>
        </w:rPr>
      </w:pPr>
      <w:r>
        <w:rPr>
          <w:rFonts w:hint="eastAsia" w:ascii="宋体" w:hAnsi="宋体" w:cs="微軟正黑體 Light"/>
          <w:bCs/>
          <w:color w:val="000000"/>
          <w:sz w:val="24"/>
          <w:szCs w:val="24"/>
        </w:rPr>
        <w:t>（二）人社学位论文数据：</w:t>
      </w:r>
    </w:p>
    <w:p>
      <w:pPr>
        <w:widowControl/>
        <w:spacing w:line="360" w:lineRule="auto"/>
        <w:rPr>
          <w:rFonts w:ascii="宋体" w:hAnsi="宋体" w:cs="微軟正黑體 Light"/>
          <w:bCs/>
          <w:color w:val="000000"/>
          <w:sz w:val="24"/>
          <w:szCs w:val="24"/>
        </w:rPr>
      </w:pPr>
      <w:r>
        <w:rPr>
          <w:rFonts w:hint="eastAsia" w:ascii="宋体" w:hAnsi="宋体" w:cs="微軟正黑體 Light"/>
          <w:color w:val="000000"/>
          <w:kern w:val="0"/>
          <w:sz w:val="24"/>
          <w:szCs w:val="24"/>
        </w:rPr>
        <w:t>本子库收录台湾45所高校硕博士论文，总计28,440篇，各校收录篇数如下表：</w:t>
      </w:r>
      <w:r>
        <w:rPr>
          <w:rFonts w:hint="eastAsia" w:ascii="宋体" w:hAnsi="宋体" w:cs="微軟正黑體 Light"/>
          <w:color w:val="000000"/>
          <w:sz w:val="24"/>
        </w:rPr>
        <w:t>《airitilibrary学术文献数据库》人社数据库收录高校名单及硕博士论文篇数</w:t>
      </w:r>
    </w:p>
    <w:tbl>
      <w:tblPr>
        <w:tblStyle w:val="5"/>
        <w:tblW w:w="8206" w:type="dxa"/>
        <w:jc w:val="center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268"/>
        <w:gridCol w:w="992"/>
        <w:gridCol w:w="709"/>
        <w:gridCol w:w="2462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微軟正黑體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微軟正黑體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b/>
                <w:bCs/>
                <w:color w:val="000000"/>
                <w:sz w:val="18"/>
                <w:szCs w:val="18"/>
              </w:rPr>
              <w:t>高校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微軟正黑體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b/>
                <w:bCs/>
                <w:color w:val="000000"/>
                <w:sz w:val="18"/>
                <w:szCs w:val="18"/>
              </w:rPr>
              <w:t>篇数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微軟正黑體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微軟正黑體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b/>
                <w:bCs/>
                <w:color w:val="000000"/>
                <w:sz w:val="18"/>
                <w:szCs w:val="18"/>
              </w:rPr>
              <w:t>高校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微軟正黑體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b/>
                <w:bCs/>
                <w:color w:val="000000"/>
                <w:sz w:val="18"/>
                <w:szCs w:val="18"/>
              </w:rPr>
              <w:t>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台湾大学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6,482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台南应用科技大学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淡江大学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6,191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台中科技大学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台北大学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2,053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中台科技大学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台北教育大学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2,006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义守大学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中兴大学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1,520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法鼓佛教学院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暨南大学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1,266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高雄医学大学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中原大学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1,211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台北商业技术学院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成功大学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1,196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铭传大学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台北艺术大学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1,062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中正大学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交通大学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1,012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东海大学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长荣大学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政治大学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静宜大学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辅仁大学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屏东科技大学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东华大学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元智大学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中国文化大学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清华大学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高雄应用科技大学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高雄餐旅大学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台湾体育大学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昆山科技大学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龙华科技大学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台北科技大学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真理大学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树德科技大学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彰化师范大学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虎尾科技大学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东吴大学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慈济大学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台湾师范大学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岭东科技大学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台东大学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軟正黑體 Ligh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健行科技大学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微軟正黑體 Light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軟正黑體 Light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eastAsiaTheme="minorEastAsia"/>
        </w:rPr>
      </w:pPr>
    </w:p>
    <w:p>
      <w:pPr>
        <w:widowControl/>
        <w:spacing w:line="276" w:lineRule="auto"/>
        <w:rPr>
          <w:rFonts w:asciiTheme="minorEastAsia" w:hAnsiTheme="minorEastAsia" w:eastAsiaTheme="minorEastAsia"/>
          <w:b/>
          <w:color w:val="2E75B6" w:themeColor="accent1" w:themeShade="BF"/>
          <w:sz w:val="28"/>
          <w:szCs w:val="28"/>
          <w:lang w:eastAsia="zh-CN"/>
        </w:rPr>
      </w:pPr>
    </w:p>
    <w:p>
      <w:pPr/>
    </w:p>
    <w:sectPr>
      <w:headerReference r:id="rId3" w:type="default"/>
      <w:footerReference r:id="rId4" w:type="default"/>
      <w:pgSz w:w="11906" w:h="16838"/>
      <w:pgMar w:top="1191" w:right="1191" w:bottom="1191" w:left="1191" w:header="851" w:footer="850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微軟正黑體 Light">
    <w:altName w:val="黑体"/>
    <w:panose1 w:val="00000000000000000000"/>
    <w:charset w:val="88"/>
    <w:family w:val="swiss"/>
    <w:pitch w:val="default"/>
    <w:sig w:usb0="00000000" w:usb1="00000000" w:usb2="00000016" w:usb3="00000000" w:csb0="003E01B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66131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-548640</wp:posOffset>
          </wp:positionV>
          <wp:extent cx="11134725" cy="914400"/>
          <wp:effectExtent l="0" t="0" r="9525" b="0"/>
          <wp:wrapTight wrapText="bothSides">
            <wp:wrapPolygon>
              <wp:start x="0" y="0"/>
              <wp:lineTo x="0" y="8550"/>
              <wp:lineTo x="10421" y="12600"/>
              <wp:lineTo x="21582" y="12600"/>
              <wp:lineTo x="21582" y="0"/>
              <wp:lineTo x="0" y="0"/>
            </wp:wrapPolygon>
          </wp:wrapTight>
          <wp:docPr id="1" name="圖片 0" descr="背景02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0" descr="背景02_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347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4542155</wp:posOffset>
          </wp:positionH>
          <wp:positionV relativeFrom="paragraph">
            <wp:posOffset>-444500</wp:posOffset>
          </wp:positionV>
          <wp:extent cx="1629410" cy="318135"/>
          <wp:effectExtent l="0" t="0" r="8890" b="5080"/>
          <wp:wrapNone/>
          <wp:docPr id="2" name="圖片 1" descr="AL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1" descr="AL_02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9713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0010499">
    <w:nsid w:val="5705FE03"/>
    <w:multiLevelType w:val="multilevel"/>
    <w:tmpl w:val="5705FE03"/>
    <w:lvl w:ilvl="0" w:tentative="1">
      <w:start w:val="1"/>
      <w:numFmt w:val="decimal"/>
      <w:lvlText w:val="%1."/>
      <w:lvlJc w:val="left"/>
      <w:pPr>
        <w:ind w:left="705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60010510">
    <w:nsid w:val="5705FE0E"/>
    <w:multiLevelType w:val="multilevel"/>
    <w:tmpl w:val="5705FE0E"/>
    <w:lvl w:ilvl="0" w:tentative="1">
      <w:start w:val="1"/>
      <w:numFmt w:val="decimal"/>
      <w:lvlText w:val="%1."/>
      <w:lvlJc w:val="left"/>
      <w:pPr>
        <w:ind w:left="720" w:hanging="360"/>
      </w:pPr>
      <w:rPr>
        <w:rFonts w:eastAsia="PMingLiU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60010488">
    <w:nsid w:val="5705FDF8"/>
    <w:multiLevelType w:val="multilevel"/>
    <w:tmpl w:val="5705FDF8"/>
    <w:lvl w:ilvl="0" w:tentative="1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460010488"/>
    <w:lvlOverride w:ilvl="0">
      <w:startOverride w:val="1"/>
    </w:lvlOverride>
  </w:num>
  <w:num w:numId="2">
    <w:abstractNumId w:val="1460010499"/>
    <w:lvlOverride w:ilvl="0">
      <w:startOverride w:val="1"/>
    </w:lvlOverride>
  </w:num>
  <w:num w:numId="3">
    <w:abstractNumId w:val="14600105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B4E5B"/>
    <w:rsid w:val="4E4B4E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288" w:lineRule="auto"/>
    </w:pPr>
    <w:rPr>
      <w:rFonts w:ascii="Times New Roman" w:hAnsi="Times New Roman" w:eastAsia="宋体" w:cstheme="minorBidi"/>
      <w:kern w:val="2"/>
      <w:sz w:val="23"/>
      <w:szCs w:val="22"/>
      <w:lang w:val="en-US" w:eastAsia="zh-TW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">
    <w:name w:val="Subtitle"/>
    <w:basedOn w:val="1"/>
    <w:next w:val="1"/>
    <w:qFormat/>
    <w:uiPriority w:val="0"/>
    <w:pPr>
      <w:snapToGrid/>
      <w:spacing w:after="60" w:line="240" w:lineRule="auto"/>
      <w:jc w:val="center"/>
      <w:outlineLvl w:val="1"/>
    </w:pPr>
    <w:rPr>
      <w:rFonts w:ascii="Cambria" w:hAnsi="Cambria" w:eastAsia="PMingLiU" w:cs="Times New Roman"/>
      <w:i/>
      <w:iCs/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2016-04-07T06:23:00Z</dcterms:created>
  <dc:creator>lenvov</dc:creator>
  <cp:lastModifiedBy>lenvov</cp:lastModifiedBy>
  <dcterms:modified xsi:type="dcterms:W3CDTF">2016-04-07T06:24:24Z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